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20A0" w14:textId="77777777" w:rsidR="00DA22E1" w:rsidRDefault="00AD60D2">
      <w:pPr>
        <w:pStyle w:val="BodyText"/>
        <w:ind w:left="25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00413E" wp14:editId="30D3DCF0">
            <wp:extent cx="3078057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05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67FB" w14:textId="77777777" w:rsidR="00DA22E1" w:rsidRDefault="00DA22E1">
      <w:pPr>
        <w:pStyle w:val="BodyText"/>
        <w:rPr>
          <w:rFonts w:ascii="Times New Roman"/>
          <w:sz w:val="20"/>
        </w:rPr>
      </w:pPr>
    </w:p>
    <w:p w14:paraId="04F8B119" w14:textId="77777777" w:rsidR="00DA22E1" w:rsidRDefault="00DA22E1">
      <w:pPr>
        <w:pStyle w:val="BodyText"/>
        <w:spacing w:before="9"/>
        <w:rPr>
          <w:rFonts w:ascii="Times New Roman"/>
          <w:sz w:val="18"/>
        </w:rPr>
      </w:pPr>
    </w:p>
    <w:p w14:paraId="53AEC64D" w14:textId="77777777" w:rsidR="00DA22E1" w:rsidRDefault="00AD60D2">
      <w:pPr>
        <w:pStyle w:val="Title"/>
      </w:pPr>
      <w:r>
        <w:t>Summer 2021 Daily Rates and Fee</w:t>
      </w:r>
      <w:r>
        <w:rPr>
          <w:spacing w:val="-42"/>
        </w:rPr>
        <w:t xml:space="preserve"> </w:t>
      </w:r>
      <w:r>
        <w:t>Schedule</w:t>
      </w:r>
    </w:p>
    <w:p w14:paraId="72FA56FB" w14:textId="2D10DD28" w:rsidR="00DA22E1" w:rsidRDefault="00AD60D2">
      <w:pPr>
        <w:spacing w:before="6"/>
        <w:ind w:left="1827" w:right="1784"/>
        <w:jc w:val="center"/>
        <w:rPr>
          <w:sz w:val="28"/>
        </w:rPr>
      </w:pPr>
      <w:r>
        <w:rPr>
          <w:sz w:val="28"/>
        </w:rPr>
        <w:t>Enrollment Period:  June 21 – August 2</w:t>
      </w:r>
      <w:r w:rsidR="00737AB1">
        <w:rPr>
          <w:sz w:val="28"/>
        </w:rPr>
        <w:t>7</w:t>
      </w:r>
      <w:bookmarkStart w:id="0" w:name="_GoBack"/>
      <w:bookmarkEnd w:id="0"/>
      <w:r>
        <w:rPr>
          <w:sz w:val="28"/>
        </w:rPr>
        <w:t>,</w:t>
      </w:r>
      <w:r>
        <w:rPr>
          <w:spacing w:val="-42"/>
          <w:sz w:val="28"/>
        </w:rPr>
        <w:t xml:space="preserve"> </w:t>
      </w:r>
      <w:r>
        <w:rPr>
          <w:sz w:val="28"/>
        </w:rPr>
        <w:t>2021</w:t>
      </w:r>
    </w:p>
    <w:p w14:paraId="08E7C151" w14:textId="77777777" w:rsidR="00DA22E1" w:rsidRDefault="00DA22E1">
      <w:pPr>
        <w:pStyle w:val="BodyText"/>
        <w:spacing w:before="3"/>
        <w:rPr>
          <w:sz w:val="2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3489"/>
      </w:tblGrid>
      <w:tr w:rsidR="00DA22E1" w14:paraId="0F3C3FDD" w14:textId="77777777">
        <w:trPr>
          <w:trHeight w:val="775"/>
        </w:trPr>
        <w:tc>
          <w:tcPr>
            <w:tcW w:w="5233" w:type="dxa"/>
          </w:tcPr>
          <w:p w14:paraId="3DEFE3B8" w14:textId="77777777" w:rsidR="00DA22E1" w:rsidRDefault="00AD60D2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Choose 30 or more days</w:t>
            </w:r>
          </w:p>
        </w:tc>
        <w:tc>
          <w:tcPr>
            <w:tcW w:w="3489" w:type="dxa"/>
          </w:tcPr>
          <w:p w14:paraId="36FFD286" w14:textId="77777777" w:rsidR="00DA22E1" w:rsidRDefault="00AD60D2">
            <w:pPr>
              <w:pStyle w:val="TableParagraph"/>
              <w:ind w:left="401"/>
              <w:jc w:val="center"/>
              <w:rPr>
                <w:sz w:val="24"/>
              </w:rPr>
            </w:pPr>
            <w:r>
              <w:rPr>
                <w:sz w:val="24"/>
              </w:rPr>
              <w:t>$48.00</w:t>
            </w:r>
          </w:p>
        </w:tc>
      </w:tr>
      <w:tr w:rsidR="00DA22E1" w14:paraId="4357F212" w14:textId="77777777">
        <w:trPr>
          <w:trHeight w:val="491"/>
        </w:trPr>
        <w:tc>
          <w:tcPr>
            <w:tcW w:w="5233" w:type="dxa"/>
          </w:tcPr>
          <w:p w14:paraId="156ACB51" w14:textId="77777777" w:rsidR="00DA22E1" w:rsidRDefault="00AD60D2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Choose 20-29 days</w:t>
            </w:r>
          </w:p>
        </w:tc>
        <w:tc>
          <w:tcPr>
            <w:tcW w:w="3489" w:type="dxa"/>
          </w:tcPr>
          <w:p w14:paraId="3D06A796" w14:textId="77777777" w:rsidR="00DA22E1" w:rsidRDefault="00AD60D2">
            <w:pPr>
              <w:pStyle w:val="TableParagraph"/>
              <w:ind w:left="401"/>
              <w:jc w:val="center"/>
              <w:rPr>
                <w:sz w:val="24"/>
              </w:rPr>
            </w:pPr>
            <w:r>
              <w:rPr>
                <w:sz w:val="24"/>
              </w:rPr>
              <w:t>$50.00</w:t>
            </w:r>
          </w:p>
        </w:tc>
      </w:tr>
      <w:tr w:rsidR="00DA22E1" w14:paraId="0DAB2C60" w14:textId="77777777">
        <w:trPr>
          <w:trHeight w:val="491"/>
        </w:trPr>
        <w:tc>
          <w:tcPr>
            <w:tcW w:w="5233" w:type="dxa"/>
          </w:tcPr>
          <w:p w14:paraId="1FEE6872" w14:textId="77777777" w:rsidR="00DA22E1" w:rsidRDefault="00AD60D2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Choose 15-19 days</w:t>
            </w:r>
          </w:p>
        </w:tc>
        <w:tc>
          <w:tcPr>
            <w:tcW w:w="3489" w:type="dxa"/>
          </w:tcPr>
          <w:p w14:paraId="182990F8" w14:textId="77777777" w:rsidR="00DA22E1" w:rsidRDefault="00AD60D2">
            <w:pPr>
              <w:pStyle w:val="TableParagraph"/>
              <w:ind w:left="401"/>
              <w:jc w:val="center"/>
              <w:rPr>
                <w:sz w:val="24"/>
              </w:rPr>
            </w:pPr>
            <w:r>
              <w:rPr>
                <w:sz w:val="24"/>
              </w:rPr>
              <w:t>$54.00</w:t>
            </w:r>
          </w:p>
        </w:tc>
      </w:tr>
      <w:tr w:rsidR="00DA22E1" w14:paraId="08B02C49" w14:textId="77777777">
        <w:trPr>
          <w:trHeight w:val="491"/>
        </w:trPr>
        <w:tc>
          <w:tcPr>
            <w:tcW w:w="5233" w:type="dxa"/>
          </w:tcPr>
          <w:p w14:paraId="4527F613" w14:textId="77777777" w:rsidR="00DA22E1" w:rsidRDefault="00AD60D2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Summer Registration/Materials Fee</w:t>
            </w:r>
          </w:p>
          <w:p w14:paraId="7AD20DC7" w14:textId="507CED2C" w:rsidR="00AD60D2" w:rsidRDefault="00AD60D2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(After April 1)</w:t>
            </w:r>
          </w:p>
        </w:tc>
        <w:tc>
          <w:tcPr>
            <w:tcW w:w="3489" w:type="dxa"/>
          </w:tcPr>
          <w:p w14:paraId="67678041" w14:textId="77777777" w:rsidR="00DA22E1" w:rsidRDefault="00AD60D2">
            <w:pPr>
              <w:pStyle w:val="TableParagraph"/>
              <w:ind w:left="401"/>
              <w:jc w:val="center"/>
              <w:rPr>
                <w:sz w:val="24"/>
              </w:rPr>
            </w:pPr>
            <w:r>
              <w:rPr>
                <w:sz w:val="24"/>
              </w:rPr>
              <w:t>$35.00</w:t>
            </w:r>
          </w:p>
        </w:tc>
      </w:tr>
      <w:tr w:rsidR="00DA22E1" w14:paraId="6D6B693B" w14:textId="77777777">
        <w:trPr>
          <w:trHeight w:val="491"/>
        </w:trPr>
        <w:tc>
          <w:tcPr>
            <w:tcW w:w="5233" w:type="dxa"/>
          </w:tcPr>
          <w:p w14:paraId="699FAADC" w14:textId="3D6102C8" w:rsidR="00DA22E1" w:rsidRDefault="00AD60D2">
            <w:pPr>
              <w:pStyle w:val="TableParagraph"/>
              <w:ind w:right="0"/>
              <w:rPr>
                <w:sz w:val="24"/>
              </w:rPr>
            </w:pPr>
            <w:r w:rsidRPr="00AD60D2">
              <w:rPr>
                <w:b/>
                <w:i/>
                <w:sz w:val="24"/>
              </w:rPr>
              <w:t>Register by April 1, 2021</w:t>
            </w:r>
          </w:p>
        </w:tc>
        <w:tc>
          <w:tcPr>
            <w:tcW w:w="3489" w:type="dxa"/>
          </w:tcPr>
          <w:p w14:paraId="2D6A988F" w14:textId="0D746841" w:rsidR="00DA22E1" w:rsidRDefault="00AD60D2">
            <w:pPr>
              <w:pStyle w:val="TableParagraph"/>
              <w:ind w:left="412"/>
              <w:jc w:val="center"/>
              <w:rPr>
                <w:sz w:val="24"/>
              </w:rPr>
            </w:pPr>
            <w:r w:rsidRPr="00AD60D2">
              <w:rPr>
                <w:b/>
                <w:i/>
                <w:sz w:val="24"/>
              </w:rPr>
              <w:t>Registration Fee Waived</w:t>
            </w:r>
            <w:r>
              <w:rPr>
                <w:sz w:val="24"/>
              </w:rPr>
              <w:t xml:space="preserve"> </w:t>
            </w:r>
          </w:p>
        </w:tc>
      </w:tr>
      <w:tr w:rsidR="00DA22E1" w14:paraId="5FE31D62" w14:textId="77777777">
        <w:trPr>
          <w:trHeight w:val="491"/>
        </w:trPr>
        <w:tc>
          <w:tcPr>
            <w:tcW w:w="5233" w:type="dxa"/>
          </w:tcPr>
          <w:p w14:paraId="4CB100FB" w14:textId="77777777" w:rsidR="00DA22E1" w:rsidRDefault="00AD60D2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Late Pick-up Fee</w:t>
            </w:r>
          </w:p>
        </w:tc>
        <w:tc>
          <w:tcPr>
            <w:tcW w:w="3489" w:type="dxa"/>
          </w:tcPr>
          <w:p w14:paraId="3D7F8376" w14:textId="081A6215" w:rsidR="00DA22E1" w:rsidRDefault="00AD60D2">
            <w:pPr>
              <w:pStyle w:val="TableParagraph"/>
              <w:ind w:left="404"/>
              <w:jc w:val="center"/>
              <w:rPr>
                <w:sz w:val="24"/>
              </w:rPr>
            </w:pPr>
            <w:r>
              <w:rPr>
                <w:sz w:val="24"/>
              </w:rPr>
              <w:t>$15 per occurrence. After 6:15 p.m. add $1 per minute</w:t>
            </w:r>
          </w:p>
        </w:tc>
      </w:tr>
      <w:tr w:rsidR="00DA22E1" w14:paraId="5E538BD9" w14:textId="77777777">
        <w:trPr>
          <w:trHeight w:val="775"/>
        </w:trPr>
        <w:tc>
          <w:tcPr>
            <w:tcW w:w="5233" w:type="dxa"/>
          </w:tcPr>
          <w:p w14:paraId="26EB1870" w14:textId="77777777" w:rsidR="00DA22E1" w:rsidRDefault="00AD60D2">
            <w:pPr>
              <w:pStyle w:val="TableParagraph"/>
              <w:spacing w:before="95" w:line="237" w:lineRule="auto"/>
              <w:ind w:right="1879"/>
              <w:rPr>
                <w:sz w:val="24"/>
              </w:rPr>
            </w:pPr>
            <w:r>
              <w:rPr>
                <w:sz w:val="24"/>
              </w:rPr>
              <w:t>Late Payment Fee for balances 7+ days past due</w:t>
            </w:r>
          </w:p>
        </w:tc>
        <w:tc>
          <w:tcPr>
            <w:tcW w:w="3489" w:type="dxa"/>
          </w:tcPr>
          <w:p w14:paraId="24154061" w14:textId="77777777" w:rsidR="00DA22E1" w:rsidRDefault="00AD60D2">
            <w:pPr>
              <w:pStyle w:val="TableParagraph"/>
              <w:ind w:left="401"/>
              <w:jc w:val="center"/>
              <w:rPr>
                <w:sz w:val="24"/>
              </w:rPr>
            </w:pPr>
            <w:r>
              <w:rPr>
                <w:sz w:val="24"/>
              </w:rPr>
              <w:t>$25.00 per month</w:t>
            </w:r>
          </w:p>
        </w:tc>
      </w:tr>
      <w:tr w:rsidR="00DA22E1" w14:paraId="6049EC22" w14:textId="77777777">
        <w:trPr>
          <w:trHeight w:val="491"/>
        </w:trPr>
        <w:tc>
          <w:tcPr>
            <w:tcW w:w="5233" w:type="dxa"/>
          </w:tcPr>
          <w:p w14:paraId="4628F007" w14:textId="4DB48D05" w:rsidR="00DA22E1" w:rsidRPr="00AD60D2" w:rsidRDefault="00AD60D2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Add-a-day Fee after May 31</w:t>
            </w:r>
          </w:p>
        </w:tc>
        <w:tc>
          <w:tcPr>
            <w:tcW w:w="3489" w:type="dxa"/>
          </w:tcPr>
          <w:p w14:paraId="2B8D2179" w14:textId="45D030EC" w:rsidR="00DA22E1" w:rsidRPr="00AD60D2" w:rsidRDefault="00AD60D2">
            <w:pPr>
              <w:pStyle w:val="TableParagraph"/>
              <w:ind w:left="401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$5.00/per additional day</w:t>
            </w:r>
          </w:p>
        </w:tc>
      </w:tr>
    </w:tbl>
    <w:p w14:paraId="0EF4B1A4" w14:textId="77777777" w:rsidR="00DA22E1" w:rsidRDefault="00DA22E1">
      <w:pPr>
        <w:pStyle w:val="BodyText"/>
        <w:spacing w:before="10"/>
        <w:rPr>
          <w:sz w:val="42"/>
        </w:rPr>
      </w:pPr>
    </w:p>
    <w:p w14:paraId="5C4F9986" w14:textId="77777777" w:rsidR="00DA22E1" w:rsidRDefault="00AD60D2">
      <w:pPr>
        <w:pStyle w:val="BodyText"/>
        <w:spacing w:line="244" w:lineRule="auto"/>
        <w:ind w:left="111" w:right="22"/>
      </w:pPr>
      <w:r>
        <w:t>The Summer Registration Fee will be added to June invoices. Families starting later will see the fee added during the first month of their child’s start date.</w:t>
      </w:r>
    </w:p>
    <w:p w14:paraId="74C18550" w14:textId="77777777" w:rsidR="00DA22E1" w:rsidRDefault="00DA22E1">
      <w:pPr>
        <w:pStyle w:val="BodyText"/>
        <w:spacing w:before="7"/>
      </w:pPr>
    </w:p>
    <w:p w14:paraId="3F2453E3" w14:textId="77777777" w:rsidR="00DA22E1" w:rsidRDefault="00AD60D2">
      <w:pPr>
        <w:pStyle w:val="BodyText"/>
        <w:spacing w:line="244" w:lineRule="auto"/>
        <w:ind w:left="111" w:right="350"/>
      </w:pPr>
      <w:r>
        <w:t>Each child must be registered for a minimum of 15 days during the summer program for the contract to be accepted.</w:t>
      </w:r>
    </w:p>
    <w:p w14:paraId="6FB2EED3" w14:textId="77777777" w:rsidR="00DA22E1" w:rsidRDefault="00DA22E1">
      <w:pPr>
        <w:pStyle w:val="BodyText"/>
        <w:spacing w:before="7"/>
      </w:pPr>
    </w:p>
    <w:p w14:paraId="3E80F9CE" w14:textId="77A544D9" w:rsidR="00DA22E1" w:rsidRDefault="00AD60D2">
      <w:pPr>
        <w:pStyle w:val="BodyText"/>
        <w:spacing w:before="1" w:line="252" w:lineRule="auto"/>
        <w:ind w:left="111" w:right="285"/>
      </w:pPr>
      <w:r>
        <w:t>No changes or drops can be made to summer contracts after May 31, 2021. Additional days can be added after that date on a space-available basis and with approval from the Kids Place Office. A $5.00 fee will be added to the account for each additional day added.</w:t>
      </w:r>
    </w:p>
    <w:p w14:paraId="74FC3610" w14:textId="77777777" w:rsidR="00DA22E1" w:rsidRDefault="00AD60D2">
      <w:pPr>
        <w:pStyle w:val="BodyText"/>
        <w:spacing w:before="246" w:line="244" w:lineRule="auto"/>
        <w:ind w:left="111" w:right="110"/>
      </w:pPr>
      <w:r>
        <w:t>Total monthly tuition is based on each family’s contracted schedule and will be charged to the bank account or credit card on file on the 4th Tuesday of each month.</w:t>
      </w:r>
    </w:p>
    <w:p w14:paraId="0AB3090A" w14:textId="77777777" w:rsidR="00DA22E1" w:rsidRDefault="00DA22E1">
      <w:pPr>
        <w:pStyle w:val="BodyText"/>
        <w:spacing w:before="2"/>
        <w:rPr>
          <w:sz w:val="24"/>
        </w:rPr>
      </w:pPr>
    </w:p>
    <w:p w14:paraId="116E769D" w14:textId="77777777" w:rsidR="00DA22E1" w:rsidRDefault="00AD60D2">
      <w:pPr>
        <w:pStyle w:val="BodyText"/>
        <w:ind w:left="111"/>
      </w:pPr>
      <w:r>
        <w:t>Tuition rates and timing of required payment methods are subject to change.</w:t>
      </w:r>
    </w:p>
    <w:p w14:paraId="55C91E6E" w14:textId="77777777" w:rsidR="00DA22E1" w:rsidRDefault="00DA22E1">
      <w:pPr>
        <w:pStyle w:val="BodyText"/>
        <w:rPr>
          <w:sz w:val="23"/>
        </w:rPr>
      </w:pPr>
    </w:p>
    <w:p w14:paraId="1FA1410C" w14:textId="77777777" w:rsidR="00DA22E1" w:rsidRDefault="00AD60D2">
      <w:pPr>
        <w:pStyle w:val="BodyText"/>
        <w:ind w:left="111"/>
      </w:pPr>
      <w:r>
        <w:t>No credits will be given for absences, holidays, vacation days, or emergency school closings.</w:t>
      </w:r>
    </w:p>
    <w:p w14:paraId="08493018" w14:textId="77777777" w:rsidR="00DA22E1" w:rsidRDefault="00DA22E1">
      <w:pPr>
        <w:pStyle w:val="BodyText"/>
        <w:spacing w:before="2"/>
        <w:rPr>
          <w:sz w:val="25"/>
        </w:rPr>
      </w:pPr>
    </w:p>
    <w:p w14:paraId="7AC6CE2D" w14:textId="77777777" w:rsidR="00DA22E1" w:rsidRDefault="00AD60D2">
      <w:pPr>
        <w:pStyle w:val="BodyText"/>
        <w:spacing w:line="204" w:lineRule="auto"/>
        <w:ind w:left="111" w:right="805"/>
      </w:pPr>
      <w:r>
        <w:rPr>
          <w:b/>
          <w:u w:val="single"/>
        </w:rPr>
        <w:t>Fee Assistance</w:t>
      </w:r>
      <w:r>
        <w:rPr>
          <w:b/>
        </w:rPr>
        <w:t xml:space="preserve"> </w:t>
      </w:r>
      <w:r>
        <w:t xml:space="preserve">is available for those who qualify through Hennepin County Child Care Assistance. Call (612) 348-5937 or email </w:t>
      </w:r>
      <w:hyperlink r:id="rId5">
        <w:r>
          <w:t xml:space="preserve">HSPH.childcare@hennepin.mn.us </w:t>
        </w:r>
      </w:hyperlink>
      <w:r>
        <w:t>for more information.</w:t>
      </w:r>
    </w:p>
    <w:p w14:paraId="37E07CCC" w14:textId="77777777" w:rsidR="00DA22E1" w:rsidRDefault="00DA22E1">
      <w:pPr>
        <w:spacing w:line="204" w:lineRule="auto"/>
        <w:sectPr w:rsidR="00DA22E1" w:rsidSect="0064094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A20800B" w14:textId="77777777" w:rsidR="00DA22E1" w:rsidRDefault="00DA22E1">
      <w:pPr>
        <w:pStyle w:val="BodyText"/>
        <w:spacing w:before="9"/>
        <w:rPr>
          <w:sz w:val="16"/>
        </w:rPr>
      </w:pPr>
    </w:p>
    <w:p w14:paraId="0BDCE8FC" w14:textId="77777777" w:rsidR="00DA22E1" w:rsidRDefault="00DA22E1">
      <w:pPr>
        <w:rPr>
          <w:sz w:val="16"/>
        </w:rPr>
        <w:sectPr w:rsidR="00DA22E1">
          <w:pgSz w:w="12240" w:h="15840"/>
          <w:pgMar w:top="1500" w:right="1440" w:bottom="280" w:left="1320" w:header="720" w:footer="720" w:gutter="0"/>
          <w:cols w:space="720"/>
        </w:sectPr>
      </w:pPr>
    </w:p>
    <w:p w14:paraId="34E2CDDC" w14:textId="77777777" w:rsidR="00DA22E1" w:rsidRDefault="00DA22E1">
      <w:pPr>
        <w:pStyle w:val="BodyText"/>
        <w:spacing w:before="9"/>
        <w:rPr>
          <w:sz w:val="16"/>
        </w:rPr>
      </w:pPr>
    </w:p>
    <w:sectPr w:rsidR="00DA22E1">
      <w:pgSz w:w="12240" w:h="15840"/>
      <w:pgMar w:top="150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2E1"/>
    <w:rsid w:val="00640944"/>
    <w:rsid w:val="00737AB1"/>
    <w:rsid w:val="00AD60D2"/>
    <w:rsid w:val="00D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71F88"/>
  <w15:docId w15:val="{4D483E59-097A-8C4F-A161-2F29EA11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1827" w:right="17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  <w:ind w:left="96" w:right="4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0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D2"/>
    <w:rPr>
      <w:rFonts w:ascii="Times New Roman" w:eastAsia="Helvetica Neue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PH.childcare@hennepin.mn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2021-02-04T18:56:00Z</dcterms:created>
  <dcterms:modified xsi:type="dcterms:W3CDTF">2021-02-04T21:46:00Z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2021-02-04T00:00:00Z</vt:filetime>
  </property>
</Properties>
</file>